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F7F" w:rsidRPr="00F05F7F" w:rsidRDefault="00F05F7F" w:rsidP="00F05F7F">
      <w:pPr>
        <w:spacing w:line="278" w:lineRule="auto"/>
        <w:rPr>
          <w:rFonts w:ascii="Aptos" w:eastAsia="Times New Roman" w:hAnsi="Aptos" w:cs="Times New Roman"/>
          <w:sz w:val="24"/>
          <w:szCs w:val="24"/>
          <w:lang w:eastAsia="tr-TR"/>
        </w:rPr>
      </w:pPr>
      <w:proofErr w:type="gramStart"/>
      <w:r w:rsidRPr="00F05F7F">
        <w:rPr>
          <w:rFonts w:ascii="Aptos" w:eastAsia="Times New Roman" w:hAnsi="Aptos" w:cs="Times New Roman"/>
          <w:sz w:val="24"/>
          <w:szCs w:val="24"/>
          <w:lang w:eastAsia="tr-TR"/>
        </w:rPr>
        <w:t>e</w:t>
      </w:r>
      <w:proofErr w:type="gramEnd"/>
      <w:r w:rsidRPr="00F05F7F">
        <w:rPr>
          <w:rFonts w:ascii="Aptos" w:eastAsia="Times New Roman" w:hAnsi="Aptos" w:cs="Times New Roman"/>
          <w:sz w:val="24"/>
          <w:szCs w:val="24"/>
          <w:lang w:eastAsia="tr-TR"/>
        </w:rPr>
        <w:t xml:space="preserve">-Güvenlik ile ilgili Bağlantılar </w:t>
      </w:r>
    </w:p>
    <w:p w:rsidR="00F05F7F" w:rsidRPr="00F05F7F" w:rsidRDefault="00F05F7F" w:rsidP="00F05F7F">
      <w:pPr>
        <w:spacing w:line="278" w:lineRule="auto"/>
        <w:rPr>
          <w:rFonts w:ascii="Aptos" w:eastAsia="Times New Roman" w:hAnsi="Aptos" w:cs="Times New Roman"/>
          <w:sz w:val="24"/>
          <w:szCs w:val="24"/>
          <w:lang w:eastAsia="tr-TR"/>
        </w:rPr>
      </w:pPr>
      <w:hyperlink r:id="rId4" w:history="1">
        <w:r w:rsidRPr="00F05F7F">
          <w:rPr>
            <w:rFonts w:ascii="Aptos" w:eastAsia="Times New Roman" w:hAnsi="Aptos" w:cs="Times New Roman"/>
            <w:color w:val="467886"/>
            <w:sz w:val="24"/>
            <w:szCs w:val="24"/>
            <w:u w:val="single"/>
            <w:lang w:eastAsia="tr-TR"/>
          </w:rPr>
          <w:t>https://www.eba.gov.tr/siber-guvenlik</w:t>
        </w:r>
      </w:hyperlink>
    </w:p>
    <w:p w:rsidR="00F05F7F" w:rsidRPr="00F05F7F" w:rsidRDefault="00F05F7F" w:rsidP="00F05F7F">
      <w:pPr>
        <w:spacing w:line="278" w:lineRule="auto"/>
        <w:rPr>
          <w:rFonts w:ascii="Aptos" w:eastAsia="Times New Roman" w:hAnsi="Aptos" w:cs="Times New Roman"/>
          <w:sz w:val="24"/>
          <w:szCs w:val="24"/>
          <w:lang w:eastAsia="tr-TR"/>
        </w:rPr>
      </w:pPr>
      <w:hyperlink r:id="rId5" w:history="1">
        <w:r w:rsidRPr="00F05F7F">
          <w:rPr>
            <w:rFonts w:ascii="Aptos" w:eastAsia="Times New Roman" w:hAnsi="Aptos" w:cs="Times New Roman"/>
            <w:color w:val="467886"/>
            <w:sz w:val="24"/>
            <w:szCs w:val="24"/>
            <w:u w:val="single"/>
            <w:lang w:eastAsia="tr-TR"/>
          </w:rPr>
          <w:t>https://www.kisiselverilerinkorunmasi.org/mevzuat/avrupa-birligi-genel-veri-koruma-tuzugu-gdpr-turkce-ceviri/</w:t>
        </w:r>
      </w:hyperlink>
    </w:p>
    <w:p w:rsidR="00F05F7F" w:rsidRPr="00F05F7F" w:rsidRDefault="00F05F7F" w:rsidP="00F05F7F">
      <w:pPr>
        <w:spacing w:line="278" w:lineRule="auto"/>
        <w:rPr>
          <w:rFonts w:ascii="Aptos" w:eastAsia="Times New Roman" w:hAnsi="Aptos" w:cs="Times New Roman"/>
          <w:sz w:val="24"/>
          <w:szCs w:val="24"/>
          <w:lang w:eastAsia="tr-TR"/>
        </w:rPr>
      </w:pPr>
      <w:hyperlink r:id="rId6" w:history="1">
        <w:r w:rsidRPr="00F05F7F">
          <w:rPr>
            <w:rFonts w:ascii="Aptos" w:eastAsia="Times New Roman" w:hAnsi="Aptos" w:cs="Times New Roman"/>
            <w:color w:val="467886"/>
            <w:sz w:val="24"/>
            <w:szCs w:val="24"/>
            <w:u w:val="single"/>
            <w:lang w:eastAsia="tr-TR"/>
          </w:rPr>
          <w:t>https://www.kisiselverilerinkorunmasi.org/</w:t>
        </w:r>
      </w:hyperlink>
    </w:p>
    <w:p w:rsidR="00F05F7F" w:rsidRPr="00F05F7F" w:rsidRDefault="00F05F7F" w:rsidP="00F05F7F">
      <w:pPr>
        <w:spacing w:line="278" w:lineRule="auto"/>
        <w:rPr>
          <w:rFonts w:ascii="Aptos" w:eastAsia="Times New Roman" w:hAnsi="Aptos" w:cs="Times New Roman"/>
          <w:sz w:val="24"/>
          <w:szCs w:val="24"/>
          <w:lang w:eastAsia="tr-TR"/>
        </w:rPr>
      </w:pPr>
      <w:hyperlink r:id="rId7" w:history="1">
        <w:r w:rsidRPr="00F05F7F">
          <w:rPr>
            <w:rFonts w:ascii="Aptos" w:eastAsia="Times New Roman" w:hAnsi="Aptos" w:cs="Times New Roman"/>
            <w:color w:val="467886"/>
            <w:sz w:val="24"/>
            <w:szCs w:val="24"/>
            <w:u w:val="single"/>
            <w:lang w:eastAsia="tr-TR"/>
          </w:rPr>
          <w:t>https://better-internet-for-kids.europa.eu/en</w:t>
        </w:r>
      </w:hyperlink>
    </w:p>
    <w:p w:rsidR="00F05F7F" w:rsidRPr="00F05F7F" w:rsidRDefault="00F05F7F" w:rsidP="00F05F7F">
      <w:pPr>
        <w:spacing w:line="278" w:lineRule="auto"/>
        <w:rPr>
          <w:rFonts w:ascii="Aptos" w:eastAsia="Times New Roman" w:hAnsi="Aptos" w:cs="Times New Roman"/>
          <w:sz w:val="24"/>
          <w:szCs w:val="24"/>
          <w:lang w:eastAsia="tr-TR"/>
        </w:rPr>
      </w:pPr>
      <w:hyperlink r:id="rId8" w:history="1">
        <w:r w:rsidRPr="00F05F7F">
          <w:rPr>
            <w:rFonts w:ascii="Aptos" w:eastAsia="Times New Roman" w:hAnsi="Aptos" w:cs="Times New Roman"/>
            <w:color w:val="467886"/>
            <w:sz w:val="24"/>
            <w:szCs w:val="24"/>
            <w:u w:val="single"/>
            <w:lang w:eastAsia="tr-TR"/>
          </w:rPr>
          <w:t>https://www.guvenlicocuk.org.tr/</w:t>
        </w:r>
      </w:hyperlink>
    </w:p>
    <w:p w:rsidR="007F6324" w:rsidRDefault="007F6324">
      <w:bookmarkStart w:id="0" w:name="_GoBack"/>
      <w:bookmarkEnd w:id="0"/>
    </w:p>
    <w:sectPr w:rsidR="007F6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D3E"/>
    <w:rsid w:val="0003595C"/>
    <w:rsid w:val="004D7D3E"/>
    <w:rsid w:val="007F6324"/>
    <w:rsid w:val="00CB4F87"/>
    <w:rsid w:val="00EA60C6"/>
    <w:rsid w:val="00F05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C24C9-67C8-4DCA-8FB7-C6A55C69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venlicocuk.org.t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etter-internet-for-kids.europa.eu/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isiselverilerinkorunmasi.org/" TargetMode="External"/><Relationship Id="rId5" Type="http://schemas.openxmlformats.org/officeDocument/2006/relationships/hyperlink" Target="https://www.kisiselverilerinkorunmasi.org/mevzuat/avrupa-birligi-genel-veri-koruma-tuzugu-gdpr-turkce-ceviri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eba.gov.tr/siber-guvenlik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>NouS/TncTR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2</cp:revision>
  <dcterms:created xsi:type="dcterms:W3CDTF">2025-02-13T14:04:00Z</dcterms:created>
  <dcterms:modified xsi:type="dcterms:W3CDTF">2025-02-13T14:05:00Z</dcterms:modified>
</cp:coreProperties>
</file>